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8E" w:rsidRPr="0099438E" w:rsidRDefault="0099438E" w:rsidP="009943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38E">
        <w:rPr>
          <w:rFonts w:ascii="Times New Roman" w:hAnsi="Times New Roman"/>
          <w:b/>
          <w:sz w:val="24"/>
          <w:szCs w:val="24"/>
        </w:rPr>
        <w:t>Шкала бальной оценки уровня результатов обучения</w:t>
      </w:r>
    </w:p>
    <w:p w:rsidR="0099438E" w:rsidRPr="0099438E" w:rsidRDefault="0099438E" w:rsidP="0099438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103"/>
        <w:gridCol w:w="1134"/>
        <w:gridCol w:w="1134"/>
        <w:gridCol w:w="1134"/>
      </w:tblGrid>
      <w:tr w:rsidR="0099438E" w:rsidRPr="0099438E" w:rsidTr="004B30C5">
        <w:trPr>
          <w:tblHeader/>
        </w:trPr>
        <w:tc>
          <w:tcPr>
            <w:tcW w:w="993" w:type="dxa"/>
            <w:vMerge w:val="restart"/>
            <w:vAlign w:val="center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 xml:space="preserve">№ </w:t>
            </w:r>
            <w:r w:rsidRPr="0099438E">
              <w:rPr>
                <w:rFonts w:ascii="Times New Roman" w:hAnsi="Times New Roman"/>
                <w:lang w:eastAsia="ru-RU"/>
              </w:rPr>
              <w:br/>
              <w:t>раздела</w:t>
            </w:r>
          </w:p>
        </w:tc>
        <w:tc>
          <w:tcPr>
            <w:tcW w:w="5103" w:type="dxa"/>
            <w:vMerge w:val="restart"/>
            <w:vAlign w:val="center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Вид НИР</w:t>
            </w:r>
          </w:p>
        </w:tc>
        <w:tc>
          <w:tcPr>
            <w:tcW w:w="3402" w:type="dxa"/>
            <w:gridSpan w:val="3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Количество баллов по уровням достижения результатов НИР*</w:t>
            </w:r>
          </w:p>
        </w:tc>
      </w:tr>
      <w:tr w:rsidR="0099438E" w:rsidRPr="0099438E" w:rsidTr="004B30C5">
        <w:trPr>
          <w:tblHeader/>
        </w:trPr>
        <w:tc>
          <w:tcPr>
            <w:tcW w:w="993" w:type="dxa"/>
            <w:vMerge/>
            <w:vAlign w:val="center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Работа по выполнению экспериментальной части диссертационного исследования</w:t>
            </w:r>
          </w:p>
        </w:tc>
        <w:tc>
          <w:tcPr>
            <w:tcW w:w="1134" w:type="dxa"/>
            <w:vMerge w:val="restart"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vMerge w:val="restart"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Merge w:val="restart"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225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Работа по выполнению теоретической части диссертационного исследования</w:t>
            </w:r>
          </w:p>
        </w:tc>
        <w:tc>
          <w:tcPr>
            <w:tcW w:w="1134" w:type="dxa"/>
            <w:vMerge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Выполнение научно-квалификационной работы</w:t>
            </w:r>
          </w:p>
        </w:tc>
        <w:tc>
          <w:tcPr>
            <w:tcW w:w="1134" w:type="dxa"/>
            <w:vMerge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9438E" w:rsidRPr="0099438E" w:rsidRDefault="0099438E" w:rsidP="0099438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Зарубежные журналы, включенные в международные базы цитирования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Российские журналы из перечня ВАК, включенные в международные базы цитирования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80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Российские журналы, входящие в перечень ВАК и РИНЦ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60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Другие зарубежные и российские издания, тезисы докладов конференций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Патент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Свидетельство о регистрации программы или базы данных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40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Заявка на объект ИС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Поддержанная заявка в конкурсе на выполнение НИР международного, 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60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 xml:space="preserve">Поддержанная заявка в конкурсе на выполнение НИР регионального уровня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40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Заявка на участие в конкурсе на выполнение НИР международного, всероссийского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30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Заявка на участие в конкурсе на выполнение НИР 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Поддержанная заявка в инновационных конкурсах СТАРТ / У.М.Н.И.К.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30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Заявка на участие в инновационных конкурсах СТАРТ/У.М.Н.И.К.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 xml:space="preserve">Участие в </w:t>
            </w:r>
            <w:proofErr w:type="gramStart"/>
            <w:r w:rsidRPr="0099438E">
              <w:rPr>
                <w:rFonts w:ascii="Times New Roman" w:hAnsi="Times New Roman"/>
              </w:rPr>
              <w:t>финансируемых</w:t>
            </w:r>
            <w:proofErr w:type="gramEnd"/>
            <w:r w:rsidRPr="0099438E">
              <w:rPr>
                <w:rFonts w:ascii="Times New Roman" w:hAnsi="Times New Roman"/>
              </w:rPr>
              <w:t xml:space="preserve"> НИР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Участие (очное) в международной, зарубежной, всероссийской конференции или выставке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20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Участие (очное) в региональной конференции или выставке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</w:tr>
      <w:tr w:rsidR="0099438E" w:rsidRPr="0099438E" w:rsidTr="004B30C5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438E">
              <w:rPr>
                <w:rFonts w:ascii="Times New Roman" w:hAnsi="Times New Roman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8E" w:rsidRPr="0099438E" w:rsidRDefault="0099438E" w:rsidP="0099438E">
            <w:pPr>
              <w:spacing w:after="0" w:line="240" w:lineRule="auto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Научно-исследовательский семинар кафедры (выставляется оценка)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E" w:rsidRPr="0099438E" w:rsidRDefault="0099438E" w:rsidP="009943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38E">
              <w:rPr>
                <w:rFonts w:ascii="Times New Roman" w:hAnsi="Times New Roman"/>
              </w:rPr>
              <w:t>10</w:t>
            </w:r>
          </w:p>
        </w:tc>
      </w:tr>
    </w:tbl>
    <w:p w:rsidR="0099438E" w:rsidRPr="0099438E" w:rsidRDefault="0099438E" w:rsidP="0099438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:rsidR="0099438E" w:rsidRPr="0099438E" w:rsidRDefault="0099438E" w:rsidP="0099438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proofErr w:type="gramStart"/>
      <w:r w:rsidRPr="0099438E">
        <w:rPr>
          <w:rFonts w:ascii="Times New Roman" w:hAnsi="Times New Roman"/>
          <w:i/>
        </w:rPr>
        <w:t>* Начисляются баллы в соответствии с критериями оценивания уровня достижения результатов обучения, установленными картами компетенций ОПОП (с учетом объема работы,</w:t>
      </w:r>
      <w:proofErr w:type="gramEnd"/>
      <w:r w:rsidRPr="0099438E">
        <w:rPr>
          <w:rFonts w:ascii="Times New Roman" w:hAnsi="Times New Roman"/>
          <w:i/>
        </w:rPr>
        <w:t xml:space="preserve"> личного вклада аспиранта, ее новизны, практической значимости и т.д.): за уровни 1 и 2 баллы не начисляются.</w:t>
      </w:r>
    </w:p>
    <w:p w:rsidR="0099438E" w:rsidRPr="0099438E" w:rsidRDefault="0099438E" w:rsidP="0099438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99438E" w:rsidRPr="0099438E" w:rsidRDefault="0099438E" w:rsidP="0099438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9438E">
        <w:rPr>
          <w:rFonts w:ascii="Times New Roman" w:hAnsi="Times New Roman"/>
          <w:i/>
        </w:rPr>
        <w:t>Итоговая оценка промежуточной аттестации выставляется по пятибалльной шкале:</w:t>
      </w:r>
    </w:p>
    <w:p w:rsidR="0099438E" w:rsidRPr="0099438E" w:rsidRDefault="0099438E" w:rsidP="0099438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9438E">
        <w:rPr>
          <w:rFonts w:ascii="Times New Roman" w:hAnsi="Times New Roman"/>
          <w:i/>
        </w:rPr>
        <w:t>«отлично»: более 80 % выполненных в семестре НИР оцениваются на уровне достигнутых результатов «5»; оценки на уровне ниже «4» отсутствуют;</w:t>
      </w:r>
    </w:p>
    <w:p w:rsidR="0099438E" w:rsidRPr="0099438E" w:rsidRDefault="0099438E" w:rsidP="0099438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9438E">
        <w:rPr>
          <w:rFonts w:ascii="Times New Roman" w:hAnsi="Times New Roman"/>
          <w:i/>
        </w:rPr>
        <w:t>«хорошо»: более 50 % выполняемых в семестре НИР оцениваются на уровне достигнутых результатов «4» и /или «5»;</w:t>
      </w:r>
    </w:p>
    <w:p w:rsidR="0099438E" w:rsidRPr="0099438E" w:rsidRDefault="0099438E" w:rsidP="0099438E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9438E">
        <w:rPr>
          <w:rFonts w:ascii="Times New Roman" w:hAnsi="Times New Roman"/>
          <w:i/>
        </w:rPr>
        <w:t>«удовлетворительно»: более 50 % выполняемых в семестре НИР оцениваются на уровне достигнутых результатов «3» и ниже.</w:t>
      </w:r>
    </w:p>
    <w:p w:rsidR="009A0410" w:rsidRPr="0099438E" w:rsidRDefault="0099438E" w:rsidP="0099438E">
      <w:bookmarkStart w:id="0" w:name="_GoBack"/>
      <w:bookmarkEnd w:id="0"/>
    </w:p>
    <w:sectPr w:rsidR="009A0410" w:rsidRPr="0099438E" w:rsidSect="005537F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8"/>
    <w:rsid w:val="002B7F4B"/>
    <w:rsid w:val="004F1748"/>
    <w:rsid w:val="005537F1"/>
    <w:rsid w:val="007C787A"/>
    <w:rsid w:val="0099438E"/>
    <w:rsid w:val="00A32ADB"/>
    <w:rsid w:val="00C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2017-04-02T05:35:00Z</dcterms:created>
  <dcterms:modified xsi:type="dcterms:W3CDTF">2017-04-02T05:35:00Z</dcterms:modified>
</cp:coreProperties>
</file>